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915A2DA" w14:textId="77777777" w:rsidR="0057267C" w:rsidRPr="0057267C" w:rsidRDefault="0057267C" w:rsidP="0057267C">
      <w:pPr>
        <w:rPr>
          <w:lang w:val="en-NL"/>
        </w:rPr>
      </w:pPr>
      <w:r w:rsidRPr="0057267C">
        <w:rPr>
          <w:highlight w:val="yellow"/>
          <w:lang w:val="es-ES"/>
        </w:rPr>
        <w:t>[Nombre de la Asociación de Matronas u Organización]</w:t>
      </w:r>
      <w:r w:rsidRPr="0057267C">
        <w:rPr>
          <w:lang w:val="es-ES"/>
        </w:rPr>
        <w:t xml:space="preserve"> se une al llamado global por Un Millón Más de Matronas</w:t>
      </w:r>
      <w:r w:rsidRPr="0057267C">
        <w:rPr>
          <w:lang w:val="en-NL"/>
        </w:rPr>
        <w:t> </w:t>
      </w:r>
    </w:p>
    <w:p w14:paraId="5E155704" w14:textId="77777777" w:rsidR="0057267C" w:rsidRPr="0057267C" w:rsidRDefault="0057267C" w:rsidP="0057267C">
      <w:pPr>
        <w:rPr>
          <w:lang w:val="en-NL"/>
        </w:rPr>
      </w:pPr>
      <w:r w:rsidRPr="0057267C">
        <w:rPr>
          <w:highlight w:val="yellow"/>
          <w:lang w:val="pt-BR"/>
        </w:rPr>
        <w:t xml:space="preserve">[Ciudad, País – Fecha] – </w:t>
      </w:r>
      <w:r w:rsidRPr="0057267C">
        <w:rPr>
          <w:highlight w:val="yellow"/>
          <w:lang w:val="es-ES"/>
        </w:rPr>
        <w:t>[Nombre de la Asociación de Matronas u Organización]</w:t>
      </w:r>
      <w:r w:rsidRPr="0057267C">
        <w:rPr>
          <w:lang w:val="pt-BR"/>
        </w:rPr>
        <w:t xml:space="preserve"> se enorgullece en respaldar y apoyar la campaña global Un Millón Más de Matronas de la Confederación Internacional de Matronas (ICM), que se lanzó el 14 de octubre de 2025. Esta petición mundial pide a los gobiernos y a los líderes de la salud que aumenten, apoyen y mantengan la fuerza laboral de partería — y busca reunir un millón de firmas, una por cada matrona o matrón que el mundo necesita con urgencia.</w:t>
      </w:r>
      <w:r w:rsidRPr="0057267C">
        <w:rPr>
          <w:lang w:val="en-NL"/>
        </w:rPr>
        <w:t> </w:t>
      </w:r>
    </w:p>
    <w:p w14:paraId="73B81BC7" w14:textId="77777777" w:rsidR="0057267C" w:rsidRPr="0057267C" w:rsidRDefault="0057267C" w:rsidP="0057267C">
      <w:pPr>
        <w:rPr>
          <w:lang w:val="en-NL"/>
        </w:rPr>
      </w:pPr>
      <w:r w:rsidRPr="0057267C">
        <w:rPr>
          <w:lang w:val="pt-BR"/>
        </w:rPr>
        <w:t>Cada dos minutos, una mujer muere por causas relacionadas con el embarazo o el parto. Cada 17 segundos, se pierde un bebé antes de nacer y, cada año, 2.3 millones de recién nacidos mueren en los primeros 28 días de vida. Muchas de estas muertes podrían prevenirse. Las cesáreas están aumentando a casi 30% de los partos en el mundo, el doble de la recomendación de la OMS, a menudo sin mejorar los resultados en salud. A nivel mundial, 55% de las mujeres sufren violencia obstétrica y alrededor de 257 millones aún tienen necesidades insatisfechas de planificación familiar, mientras que 45% de los abortos siguen siendo inseguros.</w:t>
      </w:r>
      <w:r w:rsidRPr="0057267C">
        <w:rPr>
          <w:lang w:val="en-NL"/>
        </w:rPr>
        <w:t> </w:t>
      </w:r>
    </w:p>
    <w:p w14:paraId="790E8DA3" w14:textId="77777777" w:rsidR="0057267C" w:rsidRPr="0057267C" w:rsidRDefault="0057267C" w:rsidP="0057267C">
      <w:pPr>
        <w:rPr>
          <w:lang w:val="en-NL"/>
        </w:rPr>
      </w:pPr>
      <w:r w:rsidRPr="0057267C">
        <w:rPr>
          <w:lang w:val="pt-BR"/>
        </w:rPr>
        <w:t>Las matronas y matrones son la solución. Pueden proporcionar 90% de los servicios esenciales de salud sexual, reproductiva, materna, neonatal y adolescente. Con un millón más de matronas y matrones, el mundo podría prevenir 67% de las muertes maternas, 64% de las muertes neonatales y 65% de los mortinatos para 2035 — salvando más de 4.3 millones de vidas.</w:t>
      </w:r>
      <w:r w:rsidRPr="0057267C">
        <w:rPr>
          <w:lang w:val="en-NL"/>
        </w:rPr>
        <w:t> </w:t>
      </w:r>
    </w:p>
    <w:p w14:paraId="3E5C993B" w14:textId="77777777" w:rsidR="0057267C" w:rsidRPr="0057267C" w:rsidRDefault="0057267C" w:rsidP="0057267C">
      <w:pPr>
        <w:rPr>
          <w:lang w:val="en-NL"/>
        </w:rPr>
      </w:pPr>
      <w:r w:rsidRPr="0057267C">
        <w:rPr>
          <w:lang w:val="pt-BR"/>
        </w:rPr>
        <w:t>La petición permanecerá abierta hasta el último día del Congreso Trienal de la ICM en Lisboa, en junio de 2026, donde las firmas se entregarán a líderes mundiales. La campaña también será el tema del Día Internacional de la Matrona 2026 (DIM2026), convirtiéndose en un momento clave de incidencia global.</w:t>
      </w:r>
      <w:r w:rsidRPr="0057267C">
        <w:rPr>
          <w:lang w:val="en-NL"/>
        </w:rPr>
        <w:t> </w:t>
      </w:r>
    </w:p>
    <w:p w14:paraId="016F3F62" w14:textId="77777777" w:rsidR="0057267C" w:rsidRPr="0057267C" w:rsidRDefault="0057267C" w:rsidP="0057267C">
      <w:pPr>
        <w:rPr>
          <w:lang w:val="en-NL"/>
        </w:rPr>
      </w:pPr>
      <w:r w:rsidRPr="0057267C">
        <w:rPr>
          <w:highlight w:val="yellow"/>
          <w:lang w:val="pt-BR"/>
        </w:rPr>
        <w:t>[Inserte aquí una cita de la dirección de la asociación u organización sobre por qué esta campaña es importante en su país y por qué la respaldan. Puede añadir una estadística nacional o una perspectiva local.]</w:t>
      </w:r>
      <w:r w:rsidRPr="0057267C">
        <w:rPr>
          <w:lang w:val="en-NL"/>
        </w:rPr>
        <w:t> </w:t>
      </w:r>
    </w:p>
    <w:p w14:paraId="23DF4900" w14:textId="77777777" w:rsidR="0057267C" w:rsidRPr="0057267C" w:rsidRDefault="0057267C" w:rsidP="0057267C">
      <w:pPr>
        <w:rPr>
          <w:lang w:val="en-NL"/>
        </w:rPr>
      </w:pPr>
      <w:r w:rsidRPr="0057267C">
        <w:rPr>
          <w:lang w:val="pt-BR"/>
        </w:rPr>
        <w:t>La petición está alojada en millionmore.org, disponible en inglés, francés y español, con recursos descargables para que cualquiera pueda difundir la campaña. Una vez que cierre la petición, ICM compartirá con cada asociación el número de firmas recogidas en su país y proporcionará herramientas de incidencia adaptadas para utilizar esos resultados a nivel nacional.</w:t>
      </w:r>
      <w:r w:rsidRPr="0057267C">
        <w:rPr>
          <w:lang w:val="en-NL"/>
        </w:rPr>
        <w:t> </w:t>
      </w:r>
    </w:p>
    <w:p w14:paraId="480059E5" w14:textId="77777777" w:rsidR="0057267C" w:rsidRPr="0057267C" w:rsidRDefault="0057267C" w:rsidP="0057267C">
      <w:pPr>
        <w:rPr>
          <w:lang w:val="en-NL"/>
        </w:rPr>
      </w:pPr>
      <w:r w:rsidRPr="0057267C">
        <w:rPr>
          <w:highlight w:val="yellow"/>
          <w:lang w:val="pt-BR"/>
        </w:rPr>
        <w:t>[Nombre de la Asociación u Organización]</w:t>
      </w:r>
      <w:r w:rsidRPr="0057267C">
        <w:rPr>
          <w:lang w:val="pt-BR"/>
        </w:rPr>
        <w:t xml:space="preserve"> invita a todas las matronas, profesionales de la salud y al público en general a firmar y compartir la petición.</w:t>
      </w:r>
      <w:r w:rsidRPr="0057267C">
        <w:rPr>
          <w:lang w:val="en-NL"/>
        </w:rPr>
        <w:t> </w:t>
      </w:r>
    </w:p>
    <w:p w14:paraId="508583D0" w14:textId="77777777" w:rsidR="0057267C" w:rsidRPr="0057267C" w:rsidRDefault="0057267C" w:rsidP="0057267C">
      <w:pPr>
        <w:rPr>
          <w:lang w:val="en-NL"/>
        </w:rPr>
      </w:pPr>
      <w:r w:rsidRPr="0057267C">
        <w:rPr>
          <w:lang w:val="pt-BR"/>
        </w:rPr>
        <w:t>FIN</w:t>
      </w:r>
      <w:r w:rsidRPr="0057267C">
        <w:rPr>
          <w:lang w:val="en-NL"/>
        </w:rPr>
        <w:t> </w:t>
      </w:r>
    </w:p>
    <w:p w14:paraId="2D1EAE03" w14:textId="77777777" w:rsidR="0057267C" w:rsidRPr="0057267C" w:rsidRDefault="0057267C" w:rsidP="0057267C">
      <w:pPr>
        <w:rPr>
          <w:lang w:val="en-NL"/>
        </w:rPr>
      </w:pPr>
      <w:r w:rsidRPr="0057267C">
        <w:rPr>
          <w:lang w:val="pt-BR"/>
        </w:rPr>
        <w:lastRenderedPageBreak/>
        <w:t>Para consultas de prensa, por favor contacte a:</w:t>
      </w:r>
      <w:r w:rsidRPr="0057267C">
        <w:rPr>
          <w:lang w:val="en-NL"/>
        </w:rPr>
        <w:t> </w:t>
      </w:r>
      <w:r w:rsidRPr="0057267C">
        <w:rPr>
          <w:lang w:val="en-NL"/>
        </w:rPr>
        <w:br/>
      </w:r>
      <w:r w:rsidRPr="0057267C">
        <w:rPr>
          <w:highlight w:val="yellow"/>
          <w:lang w:val="pt-BR"/>
        </w:rPr>
        <w:t>[Nombre, correo electrónico, teléfono]</w:t>
      </w:r>
      <w:r w:rsidRPr="0057267C">
        <w:rPr>
          <w:lang w:val="en-NL"/>
        </w:rPr>
        <w:t> </w:t>
      </w:r>
    </w:p>
    <w:p w14:paraId="0D066EB4" w14:textId="77777777" w:rsidR="0057267C" w:rsidRPr="0057267C" w:rsidRDefault="0057267C" w:rsidP="0057267C">
      <w:pPr>
        <w:rPr>
          <w:lang w:val="en-NL"/>
        </w:rPr>
      </w:pPr>
      <w:r w:rsidRPr="0057267C">
        <w:rPr>
          <w:lang w:val="pt-BR"/>
        </w:rPr>
        <w:t>----------------------</w:t>
      </w:r>
      <w:r w:rsidRPr="0057267C">
        <w:rPr>
          <w:lang w:val="en-NL"/>
        </w:rPr>
        <w:t> </w:t>
      </w:r>
    </w:p>
    <w:p w14:paraId="4AD1990D" w14:textId="77777777" w:rsidR="0057267C" w:rsidRPr="0057267C" w:rsidRDefault="0057267C" w:rsidP="0057267C">
      <w:pPr>
        <w:rPr>
          <w:lang w:val="en-NL"/>
        </w:rPr>
      </w:pPr>
      <w:r w:rsidRPr="0057267C">
        <w:rPr>
          <w:b/>
          <w:bCs/>
          <w:lang w:val="pt-BR"/>
        </w:rPr>
        <w:t>Acerca de la Confederación Internacional de Matronas (ICM)</w:t>
      </w:r>
      <w:r w:rsidRPr="0057267C">
        <w:rPr>
          <w:lang w:val="en-NL"/>
        </w:rPr>
        <w:t> </w:t>
      </w:r>
    </w:p>
    <w:p w14:paraId="65E96143" w14:textId="77777777" w:rsidR="0057267C" w:rsidRPr="0057267C" w:rsidRDefault="0057267C" w:rsidP="0057267C">
      <w:pPr>
        <w:rPr>
          <w:lang w:val="en-NL"/>
        </w:rPr>
      </w:pPr>
      <w:r w:rsidRPr="0057267C">
        <w:rPr>
          <w:lang w:val="pt-BR"/>
        </w:rPr>
        <w:t>La Confederación Internacional de Matronas es la voz mundial de la profesión, representando a más de 135 asociaciones de matronas en más de 115 países. ICM trabaja para fortalecer a las asociaciones y avanzar en la profesión en todo el mundo, promoviendo la autonomía de las matronas y matrones como los cuidadores más adecuados para las mujeres durante el embarazo y el parto.</w:t>
      </w:r>
      <w:r w:rsidRPr="0057267C">
        <w:rPr>
          <w:lang w:val="en-NL"/>
        </w:rPr>
        <w:t> </w:t>
      </w:r>
    </w:p>
    <w:p w14:paraId="45452380" w14:textId="1E59EB04" w:rsidR="0057267C" w:rsidRPr="0057267C" w:rsidRDefault="0057267C" w:rsidP="0057267C">
      <w:pPr>
        <w:rPr>
          <w:highlight w:val="yellow"/>
          <w:lang w:val="en-NL"/>
        </w:rPr>
      </w:pPr>
      <w:r w:rsidRPr="0057267C">
        <w:rPr>
          <w:b/>
          <w:bCs/>
          <w:lang w:val="es-ES"/>
        </w:rPr>
        <w:t xml:space="preserve">Acerca de </w:t>
      </w:r>
      <w:r w:rsidRPr="0057267C">
        <w:rPr>
          <w:b/>
          <w:bCs/>
          <w:highlight w:val="yellow"/>
          <w:lang w:val="es-ES"/>
        </w:rPr>
        <w:t xml:space="preserve">[Nombre de la Asociación de Matronas </w:t>
      </w:r>
      <w:r w:rsidRPr="0057267C">
        <w:rPr>
          <w:b/>
          <w:bCs/>
          <w:highlight w:val="yellow"/>
          <w:lang w:val="es-ES"/>
        </w:rPr>
        <w:t>u Organización</w:t>
      </w:r>
      <w:r w:rsidRPr="0057267C">
        <w:rPr>
          <w:b/>
          <w:bCs/>
          <w:highlight w:val="yellow"/>
          <w:lang w:val="es-ES"/>
        </w:rPr>
        <w:t>]</w:t>
      </w:r>
      <w:r w:rsidRPr="0057267C">
        <w:rPr>
          <w:highlight w:val="yellow"/>
          <w:lang w:val="en-NL"/>
        </w:rPr>
        <w:t> </w:t>
      </w:r>
    </w:p>
    <w:p w14:paraId="086FCF61" w14:textId="77777777" w:rsidR="0057267C" w:rsidRPr="0057267C" w:rsidRDefault="0057267C" w:rsidP="0057267C">
      <w:pPr>
        <w:rPr>
          <w:lang w:val="en-NL"/>
        </w:rPr>
      </w:pPr>
      <w:r w:rsidRPr="0057267C">
        <w:rPr>
          <w:highlight w:val="yellow"/>
          <w:lang w:val="pt-BR"/>
        </w:rPr>
        <w:t>[Breve descripción de la asociación – por ejemplo, número de miembros, misión, rol en el país.]</w:t>
      </w:r>
      <w:r w:rsidRPr="0057267C">
        <w:rPr>
          <w:lang w:val="en-NL"/>
        </w:rPr>
        <w:t> </w:t>
      </w:r>
    </w:p>
    <w:p w14:paraId="4A6B040A" w14:textId="77777777" w:rsidR="005D7DD0" w:rsidRDefault="005D7DD0"/>
    <w:sectPr w:rsidR="005D7DD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7C61"/>
    <w:rsid w:val="000D60CC"/>
    <w:rsid w:val="0057267C"/>
    <w:rsid w:val="005D7DD0"/>
    <w:rsid w:val="007F0C83"/>
    <w:rsid w:val="00867C61"/>
    <w:rsid w:val="00CA34BA"/>
  </w:rsids>
  <m:mathPr>
    <m:mathFont m:val="Cambria Math"/>
    <m:brkBin m:val="before"/>
    <m:brkBinSub m:val="--"/>
    <m:smallFrac m:val="0"/>
    <m:dispDef/>
    <m:lMargin m:val="0"/>
    <m:rMargin m:val="0"/>
    <m:defJc m:val="centerGroup"/>
    <m:wrapIndent m:val="1440"/>
    <m:intLim m:val="subSup"/>
    <m:naryLim m:val="undOvr"/>
  </m:mathPr>
  <w:themeFontLang w:val="en-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4A72CB"/>
  <w15:chartTrackingRefBased/>
  <w15:docId w15:val="{34AE1E87-35ED-4772-B0BA-FADE34AD32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NL"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867C61"/>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867C61"/>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867C61"/>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867C61"/>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867C61"/>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867C61"/>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867C61"/>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867C61"/>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867C61"/>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67C61"/>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867C61"/>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867C61"/>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867C61"/>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867C61"/>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867C61"/>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867C61"/>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867C61"/>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867C61"/>
    <w:rPr>
      <w:rFonts w:eastAsiaTheme="majorEastAsia" w:cstheme="majorBidi"/>
      <w:color w:val="272727" w:themeColor="text1" w:themeTint="D8"/>
    </w:rPr>
  </w:style>
  <w:style w:type="paragraph" w:styleId="Title">
    <w:name w:val="Title"/>
    <w:basedOn w:val="Normal"/>
    <w:next w:val="Normal"/>
    <w:link w:val="TitleChar"/>
    <w:uiPriority w:val="10"/>
    <w:qFormat/>
    <w:rsid w:val="00867C61"/>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67C61"/>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867C61"/>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867C61"/>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867C61"/>
    <w:pPr>
      <w:spacing w:before="160"/>
      <w:jc w:val="center"/>
    </w:pPr>
    <w:rPr>
      <w:i/>
      <w:iCs/>
      <w:color w:val="404040" w:themeColor="text1" w:themeTint="BF"/>
    </w:rPr>
  </w:style>
  <w:style w:type="character" w:customStyle="1" w:styleId="QuoteChar">
    <w:name w:val="Quote Char"/>
    <w:basedOn w:val="DefaultParagraphFont"/>
    <w:link w:val="Quote"/>
    <w:uiPriority w:val="29"/>
    <w:rsid w:val="00867C61"/>
    <w:rPr>
      <w:i/>
      <w:iCs/>
      <w:color w:val="404040" w:themeColor="text1" w:themeTint="BF"/>
    </w:rPr>
  </w:style>
  <w:style w:type="paragraph" w:styleId="ListParagraph">
    <w:name w:val="List Paragraph"/>
    <w:basedOn w:val="Normal"/>
    <w:uiPriority w:val="34"/>
    <w:qFormat/>
    <w:rsid w:val="00867C61"/>
    <w:pPr>
      <w:ind w:left="720"/>
      <w:contextualSpacing/>
    </w:pPr>
  </w:style>
  <w:style w:type="character" w:styleId="IntenseEmphasis">
    <w:name w:val="Intense Emphasis"/>
    <w:basedOn w:val="DefaultParagraphFont"/>
    <w:uiPriority w:val="21"/>
    <w:qFormat/>
    <w:rsid w:val="00867C61"/>
    <w:rPr>
      <w:i/>
      <w:iCs/>
      <w:color w:val="0F4761" w:themeColor="accent1" w:themeShade="BF"/>
    </w:rPr>
  </w:style>
  <w:style w:type="paragraph" w:styleId="IntenseQuote">
    <w:name w:val="Intense Quote"/>
    <w:basedOn w:val="Normal"/>
    <w:next w:val="Normal"/>
    <w:link w:val="IntenseQuoteChar"/>
    <w:uiPriority w:val="30"/>
    <w:qFormat/>
    <w:rsid w:val="00867C6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867C61"/>
    <w:rPr>
      <w:i/>
      <w:iCs/>
      <w:color w:val="0F4761" w:themeColor="accent1" w:themeShade="BF"/>
    </w:rPr>
  </w:style>
  <w:style w:type="character" w:styleId="IntenseReference">
    <w:name w:val="Intense Reference"/>
    <w:basedOn w:val="DefaultParagraphFont"/>
    <w:uiPriority w:val="32"/>
    <w:qFormat/>
    <w:rsid w:val="00867C61"/>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500</Words>
  <Characters>2852</Characters>
  <Application>Microsoft Office Word</Application>
  <DocSecurity>0</DocSecurity>
  <Lines>23</Lines>
  <Paragraphs>6</Paragraphs>
  <ScaleCrop>false</ScaleCrop>
  <Company/>
  <LinksUpToDate>false</LinksUpToDate>
  <CharactersWithSpaces>3346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Bruna Bimbato</dc:creator>
  <cp:keywords/>
  <dc:description/>
  <cp:lastModifiedBy>Bruna Bimbato</cp:lastModifiedBy>
  <cp:revision>3</cp:revision>
  <dcterms:created xsi:type="dcterms:W3CDTF">2025-11-03T14:54:00Z</dcterms:created>
  <dcterms:modified xsi:type="dcterms:W3CDTF">2025-11-03T14:57:00Z</dcterms:modified>
</cp:coreProperties>
</file>